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28" w:type="dxa"/>
        <w:tblLayout w:type="fixed"/>
        <w:tblLook w:val="0000"/>
      </w:tblPr>
      <w:tblGrid>
        <w:gridCol w:w="5371"/>
        <w:gridCol w:w="5057"/>
      </w:tblGrid>
      <w:tr w:rsidR="00C74DC1" w:rsidTr="000629BB">
        <w:trPr>
          <w:trHeight w:val="370"/>
        </w:trPr>
        <w:tc>
          <w:tcPr>
            <w:tcW w:w="5371" w:type="dxa"/>
          </w:tcPr>
          <w:p w:rsidR="00C74DC1" w:rsidRPr="00E94409" w:rsidRDefault="00E94409" w:rsidP="00E944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9" w:history="1">
              <w:r w:rsidRPr="00E94409">
                <w:rPr>
                  <w:rStyle w:val="a8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11-13-01-И4332/20 </w:t>
              </w:r>
            </w:hyperlink>
            <w:r w:rsidRPr="00E94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 21.08.2020 г.</w:t>
            </w:r>
          </w:p>
        </w:tc>
        <w:tc>
          <w:tcPr>
            <w:tcW w:w="5057" w:type="dxa"/>
          </w:tcPr>
          <w:p w:rsidR="000629BB" w:rsidRPr="00D927A6" w:rsidRDefault="00101977" w:rsidP="000629B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27A6">
              <w:rPr>
                <w:rFonts w:ascii="Times New Roman" w:hAnsi="Times New Roman"/>
                <w:sz w:val="26"/>
                <w:szCs w:val="26"/>
              </w:rPr>
              <w:t>Главам муниципальных образований Республики Бурятия</w:t>
            </w:r>
          </w:p>
          <w:p w:rsidR="00C74DC1" w:rsidRPr="004737A3" w:rsidRDefault="00C74DC1" w:rsidP="004737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9BB" w:rsidRPr="00D927A6" w:rsidRDefault="000629BB" w:rsidP="00D927A6">
      <w:pPr>
        <w:ind w:right="-2"/>
        <w:jc w:val="center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>Уважаемые руководители!</w:t>
      </w:r>
    </w:p>
    <w:p w:rsidR="00C322D7" w:rsidRPr="00D927A6" w:rsidRDefault="000629BB" w:rsidP="00D80F3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ab/>
      </w:r>
      <w:r w:rsidR="00101977" w:rsidRPr="00D927A6">
        <w:rPr>
          <w:rFonts w:ascii="Times New Roman" w:hAnsi="Times New Roman"/>
          <w:noProof/>
          <w:sz w:val="26"/>
          <w:szCs w:val="26"/>
        </w:rPr>
        <w:t>Министерство образования и науки Республики Бурятия</w:t>
      </w:r>
      <w:r w:rsidR="00C322D7" w:rsidRPr="00D927A6">
        <w:rPr>
          <w:rFonts w:ascii="Times New Roman" w:hAnsi="Times New Roman"/>
          <w:noProof/>
          <w:sz w:val="26"/>
          <w:szCs w:val="26"/>
        </w:rPr>
        <w:t xml:space="preserve"> сообщает что,</w:t>
      </w:r>
      <w:r w:rsidR="00886A97" w:rsidRPr="00D927A6">
        <w:rPr>
          <w:rFonts w:ascii="Times New Roman" w:hAnsi="Times New Roman"/>
          <w:noProof/>
          <w:sz w:val="26"/>
          <w:szCs w:val="26"/>
        </w:rPr>
        <w:t xml:space="preserve"> в соответствии с</w:t>
      </w:r>
      <w:r w:rsidR="00C322D7" w:rsidRPr="00D927A6">
        <w:rPr>
          <w:rFonts w:ascii="Times New Roman" w:hAnsi="Times New Roman"/>
          <w:noProof/>
          <w:sz w:val="26"/>
          <w:szCs w:val="26"/>
        </w:rPr>
        <w:t>о</w:t>
      </w:r>
      <w:r w:rsidR="00886A97" w:rsidRPr="00D927A6">
        <w:rPr>
          <w:rFonts w:ascii="Times New Roman" w:hAnsi="Times New Roman"/>
          <w:noProof/>
          <w:sz w:val="26"/>
          <w:szCs w:val="26"/>
        </w:rPr>
        <w:t xml:space="preserve"> </w:t>
      </w:r>
      <w:r w:rsidR="00C322D7" w:rsidRPr="00D927A6">
        <w:rPr>
          <w:rFonts w:ascii="Times New Roman" w:hAnsi="Times New Roman"/>
          <w:noProof/>
          <w:sz w:val="26"/>
          <w:szCs w:val="26"/>
        </w:rPr>
        <w:t>статьей 1</w:t>
      </w:r>
      <w:r w:rsidR="00886A97" w:rsidRPr="00D927A6">
        <w:rPr>
          <w:rFonts w:ascii="Times New Roman" w:hAnsi="Times New Roman"/>
          <w:noProof/>
          <w:sz w:val="26"/>
          <w:szCs w:val="26"/>
        </w:rPr>
        <w:t xml:space="preserve"> Закона Республики Бурятия от </w:t>
      </w:r>
      <w:r w:rsidR="00C322D7" w:rsidRPr="00D927A6">
        <w:rPr>
          <w:rFonts w:ascii="Times New Roman" w:hAnsi="Times New Roman"/>
          <w:noProof/>
          <w:sz w:val="26"/>
          <w:szCs w:val="26"/>
        </w:rPr>
        <w:t>14.07.2020 №1073</w:t>
      </w:r>
      <w:r w:rsidR="00886A97" w:rsidRPr="00D927A6">
        <w:rPr>
          <w:rFonts w:ascii="Times New Roman" w:hAnsi="Times New Roman"/>
          <w:noProof/>
          <w:sz w:val="26"/>
          <w:szCs w:val="26"/>
        </w:rPr>
        <w:t>-</w:t>
      </w:r>
      <w:r w:rsidR="00886A97" w:rsidRPr="00D927A6">
        <w:rPr>
          <w:rFonts w:ascii="Times New Roman" w:hAnsi="Times New Roman"/>
          <w:noProof/>
          <w:sz w:val="26"/>
          <w:szCs w:val="26"/>
          <w:lang w:val="en-US"/>
        </w:rPr>
        <w:t>V</w:t>
      </w:r>
      <w:r w:rsidR="00C322D7" w:rsidRPr="00D927A6">
        <w:rPr>
          <w:rFonts w:ascii="Times New Roman" w:hAnsi="Times New Roman"/>
          <w:noProof/>
          <w:sz w:val="26"/>
          <w:szCs w:val="26"/>
          <w:lang w:val="en-US"/>
        </w:rPr>
        <w:t>I</w:t>
      </w:r>
      <w:r w:rsidR="00886A97" w:rsidRPr="00D927A6">
        <w:rPr>
          <w:rFonts w:ascii="Times New Roman" w:hAnsi="Times New Roman"/>
          <w:noProof/>
          <w:sz w:val="26"/>
          <w:szCs w:val="26"/>
        </w:rPr>
        <w:t xml:space="preserve"> </w:t>
      </w:r>
      <w:r w:rsidR="00C322D7" w:rsidRPr="00D927A6">
        <w:rPr>
          <w:rFonts w:ascii="Times New Roman" w:hAnsi="Times New Roman"/>
          <w:noProof/>
          <w:sz w:val="26"/>
          <w:szCs w:val="26"/>
        </w:rPr>
        <w:t xml:space="preserve">«О внесении изменений в статьи 18 и 24 Закона Республики Бурятия </w:t>
      </w:r>
      <w:r w:rsidR="00886A97" w:rsidRPr="00D927A6">
        <w:rPr>
          <w:rFonts w:ascii="Times New Roman" w:hAnsi="Times New Roman"/>
          <w:noProof/>
          <w:sz w:val="26"/>
          <w:szCs w:val="26"/>
        </w:rPr>
        <w:t>«Об образовании в Республике Бурятия»,</w:t>
      </w:r>
      <w:r w:rsidR="00C322D7" w:rsidRPr="00D927A6">
        <w:rPr>
          <w:rFonts w:ascii="Times New Roman" w:hAnsi="Times New Roman"/>
          <w:noProof/>
          <w:sz w:val="26"/>
          <w:szCs w:val="26"/>
        </w:rPr>
        <w:t xml:space="preserve"> с 1 сентября 2020 года в Республике Бурятия будут реализованы мероприятия государственной программы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Бурятия.</w:t>
      </w:r>
    </w:p>
    <w:p w:rsidR="00AD5A38" w:rsidRPr="00D927A6" w:rsidRDefault="00101977" w:rsidP="00D80F3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 xml:space="preserve"> </w:t>
      </w:r>
      <w:r w:rsidR="00C322D7" w:rsidRPr="00D927A6">
        <w:rPr>
          <w:rFonts w:ascii="Times New Roman" w:hAnsi="Times New Roman"/>
          <w:noProof/>
          <w:sz w:val="26"/>
          <w:szCs w:val="26"/>
        </w:rPr>
        <w:tab/>
        <w:t>В</w:t>
      </w:r>
      <w:r w:rsidRPr="00D927A6">
        <w:rPr>
          <w:rFonts w:ascii="Times New Roman" w:hAnsi="Times New Roman"/>
          <w:noProof/>
          <w:sz w:val="26"/>
          <w:szCs w:val="26"/>
        </w:rPr>
        <w:t xml:space="preserve"> целях реализации</w:t>
      </w:r>
      <w:r w:rsidR="00C322D7" w:rsidRPr="00D927A6">
        <w:rPr>
          <w:rFonts w:ascii="Times New Roman" w:hAnsi="Times New Roman"/>
          <w:noProof/>
          <w:sz w:val="26"/>
          <w:szCs w:val="26"/>
        </w:rPr>
        <w:t xml:space="preserve"> указанных</w:t>
      </w:r>
      <w:r w:rsidRPr="00D927A6">
        <w:rPr>
          <w:rFonts w:ascii="Times New Roman" w:hAnsi="Times New Roman"/>
          <w:noProof/>
          <w:sz w:val="26"/>
          <w:szCs w:val="26"/>
        </w:rPr>
        <w:t xml:space="preserve"> мероприятий </w:t>
      </w:r>
      <w:r w:rsidR="00C322D7" w:rsidRPr="00D927A6">
        <w:rPr>
          <w:rFonts w:ascii="Times New Roman" w:hAnsi="Times New Roman"/>
          <w:noProof/>
          <w:sz w:val="26"/>
          <w:szCs w:val="26"/>
        </w:rPr>
        <w:t>направляем</w:t>
      </w:r>
      <w:r w:rsidRPr="00D927A6">
        <w:rPr>
          <w:rFonts w:ascii="Times New Roman" w:hAnsi="Times New Roman"/>
          <w:noProof/>
          <w:sz w:val="26"/>
          <w:szCs w:val="26"/>
        </w:rPr>
        <w:t xml:space="preserve"> предварительное распределение субсиди</w:t>
      </w:r>
      <w:r w:rsidR="00D80F37" w:rsidRPr="00D927A6">
        <w:rPr>
          <w:rFonts w:ascii="Times New Roman" w:hAnsi="Times New Roman"/>
          <w:noProof/>
          <w:sz w:val="26"/>
          <w:szCs w:val="26"/>
        </w:rPr>
        <w:t>и по муниципальным образованиям.</w:t>
      </w:r>
    </w:p>
    <w:p w:rsidR="00D927A6" w:rsidRPr="00D927A6" w:rsidRDefault="00D927A6" w:rsidP="00D927A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 xml:space="preserve">Стоимость питания учащихся начальных классов </w:t>
      </w:r>
      <w:r w:rsidR="005837E7">
        <w:rPr>
          <w:rFonts w:ascii="Times New Roman" w:hAnsi="Times New Roman"/>
          <w:noProof/>
          <w:sz w:val="26"/>
          <w:szCs w:val="26"/>
        </w:rPr>
        <w:t xml:space="preserve">устанавливается из расчета не менее </w:t>
      </w:r>
      <w:r w:rsidRPr="00D927A6">
        <w:rPr>
          <w:rFonts w:ascii="Times New Roman" w:hAnsi="Times New Roman"/>
          <w:noProof/>
          <w:sz w:val="26"/>
          <w:szCs w:val="26"/>
        </w:rPr>
        <w:t>63,5 руб.</w:t>
      </w:r>
      <w:r w:rsidR="004864F0">
        <w:rPr>
          <w:rFonts w:ascii="Times New Roman" w:hAnsi="Times New Roman"/>
          <w:noProof/>
          <w:sz w:val="26"/>
          <w:szCs w:val="26"/>
        </w:rPr>
        <w:t xml:space="preserve"> в день.</w:t>
      </w:r>
      <w:r w:rsidR="005837E7">
        <w:rPr>
          <w:rFonts w:ascii="Times New Roman" w:hAnsi="Times New Roman"/>
          <w:noProof/>
          <w:sz w:val="26"/>
          <w:szCs w:val="26"/>
        </w:rPr>
        <w:t xml:space="preserve"> </w:t>
      </w:r>
    </w:p>
    <w:p w:rsidR="00886A97" w:rsidRPr="00D927A6" w:rsidRDefault="004967A8" w:rsidP="00D80F3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ab/>
        <w:t>Для получения бесплатного горячего питания, предоставление дополнительных документов родителями (законными представителями)</w:t>
      </w:r>
      <w:r w:rsidR="0036025F" w:rsidRPr="00D927A6">
        <w:rPr>
          <w:rFonts w:ascii="Times New Roman" w:hAnsi="Times New Roman"/>
          <w:noProof/>
          <w:sz w:val="26"/>
          <w:szCs w:val="26"/>
        </w:rPr>
        <w:t xml:space="preserve"> учащи</w:t>
      </w:r>
      <w:r w:rsidR="00AD5A38" w:rsidRPr="00D927A6">
        <w:rPr>
          <w:rFonts w:ascii="Times New Roman" w:hAnsi="Times New Roman"/>
          <w:noProof/>
          <w:sz w:val="26"/>
          <w:szCs w:val="26"/>
        </w:rPr>
        <w:t>хся начальных классов</w:t>
      </w:r>
      <w:r w:rsidRPr="00D927A6">
        <w:rPr>
          <w:rFonts w:ascii="Times New Roman" w:hAnsi="Times New Roman"/>
          <w:noProof/>
          <w:sz w:val="26"/>
          <w:szCs w:val="26"/>
        </w:rPr>
        <w:t xml:space="preserve"> не требуется.</w:t>
      </w:r>
    </w:p>
    <w:p w:rsidR="00AD5A38" w:rsidRPr="00D927A6" w:rsidRDefault="00AD5A38" w:rsidP="00AD5A38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ab/>
      </w:r>
      <w:r w:rsidR="00D927A6" w:rsidRPr="00D927A6">
        <w:rPr>
          <w:rFonts w:ascii="Times New Roman" w:hAnsi="Times New Roman"/>
          <w:noProof/>
          <w:sz w:val="26"/>
          <w:szCs w:val="26"/>
        </w:rPr>
        <w:t xml:space="preserve">По завершению процедуры утверждения Порядка предоставления </w:t>
      </w:r>
      <w:r w:rsidR="00D927A6" w:rsidRPr="00D927A6">
        <w:rPr>
          <w:rFonts w:ascii="Times New Roman" w:hAnsi="Times New Roman"/>
          <w:bCs/>
          <w:noProof/>
          <w:sz w:val="26"/>
          <w:szCs w:val="26"/>
        </w:rPr>
        <w:t xml:space="preserve">и распределения субсидий, между Министерством и муниципальными образованиями планируется заключение соглашений в форме электронного документа в государственной интегрированной информационной системе управления общественными финансами «Электронный бюджет». </w:t>
      </w:r>
    </w:p>
    <w:p w:rsidR="00D80F37" w:rsidRPr="00D927A6" w:rsidRDefault="00D80F37" w:rsidP="00D80F3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ab/>
        <w:t>До 1 сентября необходимо провести организационные мероприятия согласно методическим рекомендациям</w:t>
      </w:r>
      <w:r w:rsidR="00E432D5" w:rsidRPr="00D927A6">
        <w:rPr>
          <w:rFonts w:ascii="Times New Roman" w:hAnsi="Times New Roman"/>
          <w:noProof/>
          <w:sz w:val="26"/>
          <w:szCs w:val="26"/>
        </w:rPr>
        <w:t xml:space="preserve"> Роспотребнадзора</w:t>
      </w:r>
      <w:r w:rsidRPr="00D927A6">
        <w:rPr>
          <w:rFonts w:ascii="Times New Roman" w:hAnsi="Times New Roman"/>
          <w:noProof/>
          <w:sz w:val="26"/>
          <w:szCs w:val="26"/>
        </w:rPr>
        <w:t xml:space="preserve"> МР 2.4.0179-20 и МР 2.4.0180-20.</w:t>
      </w:r>
    </w:p>
    <w:p w:rsidR="00D80F37" w:rsidRPr="00D927A6" w:rsidRDefault="00D80F37" w:rsidP="00D80F3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80F37" w:rsidRPr="00D927A6" w:rsidRDefault="00D80F37" w:rsidP="00D927A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ab/>
        <w:t xml:space="preserve">Приложение: </w:t>
      </w:r>
      <w:r w:rsidR="00D927A6">
        <w:rPr>
          <w:rFonts w:ascii="Times New Roman" w:hAnsi="Times New Roman"/>
          <w:noProof/>
          <w:sz w:val="26"/>
          <w:szCs w:val="26"/>
        </w:rPr>
        <w:t xml:space="preserve">1. </w:t>
      </w:r>
      <w:r w:rsidRPr="00D927A6">
        <w:rPr>
          <w:rFonts w:ascii="Times New Roman" w:hAnsi="Times New Roman"/>
          <w:noProof/>
          <w:sz w:val="26"/>
          <w:szCs w:val="26"/>
        </w:rPr>
        <w:t>Распределение на 1 л.</w:t>
      </w:r>
    </w:p>
    <w:p w:rsidR="008E674C" w:rsidRPr="00D927A6" w:rsidRDefault="00D927A6" w:rsidP="00D927A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D927A6">
        <w:rPr>
          <w:rFonts w:ascii="Times New Roman" w:hAnsi="Times New Roman"/>
          <w:noProof/>
          <w:sz w:val="26"/>
          <w:szCs w:val="26"/>
        </w:rPr>
        <w:t xml:space="preserve">        </w:t>
      </w:r>
      <w:r>
        <w:rPr>
          <w:rFonts w:ascii="Times New Roman" w:hAnsi="Times New Roman"/>
          <w:noProof/>
          <w:sz w:val="26"/>
          <w:szCs w:val="26"/>
        </w:rPr>
        <w:t xml:space="preserve">                      </w:t>
      </w:r>
      <w:r w:rsidRPr="00D927A6">
        <w:rPr>
          <w:rFonts w:ascii="Times New Roman" w:hAnsi="Times New Roman"/>
          <w:noProof/>
          <w:sz w:val="26"/>
          <w:szCs w:val="26"/>
        </w:rPr>
        <w:t xml:space="preserve">     2.</w:t>
      </w:r>
      <w:r>
        <w:rPr>
          <w:noProof/>
        </w:rPr>
        <w:t xml:space="preserve"> </w:t>
      </w:r>
      <w:r w:rsidR="00D80F37" w:rsidRPr="00D927A6">
        <w:rPr>
          <w:rFonts w:ascii="Times New Roman" w:hAnsi="Times New Roman"/>
          <w:noProof/>
          <w:sz w:val="26"/>
          <w:szCs w:val="26"/>
        </w:rPr>
        <w:t>Методические рекомендации на 41 л.</w:t>
      </w:r>
    </w:p>
    <w:p w:rsidR="004967A8" w:rsidRPr="004967A8" w:rsidRDefault="004967A8" w:rsidP="004967A8">
      <w:pPr>
        <w:pStyle w:val="a7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W w:w="10297" w:type="dxa"/>
        <w:tblInd w:w="-34" w:type="dxa"/>
        <w:tblLayout w:type="fixed"/>
        <w:tblLook w:val="0000"/>
      </w:tblPr>
      <w:tblGrid>
        <w:gridCol w:w="3520"/>
        <w:gridCol w:w="4201"/>
        <w:gridCol w:w="2576"/>
      </w:tblGrid>
      <w:sdt>
        <w:sdtPr>
          <w:rPr>
            <w:rFonts w:eastAsiaTheme="minorEastAsia"/>
            <w:i/>
            <w:iCs/>
            <w:sz w:val="26"/>
            <w:szCs w:val="26"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lang w:eastAsia="en-US"/>
          </w:rPr>
        </w:sdtEndPr>
        <w:sdtContent>
          <w:tr w:rsidR="008E674C" w:rsidRPr="006F5137" w:rsidTr="004E429A">
            <w:trPr>
              <w:cantSplit/>
              <w:trHeight w:val="1774"/>
            </w:trPr>
            <w:tc>
              <w:tcPr>
                <w:tcW w:w="3520" w:type="dxa"/>
                <w:vAlign w:val="center"/>
              </w:tcPr>
              <w:p w:rsidR="008E674C" w:rsidRPr="00D927A6" w:rsidRDefault="008E674C" w:rsidP="005837E7">
                <w:pPr>
                  <w:pStyle w:val="a6"/>
                  <w:rPr>
                    <w:i/>
                    <w:sz w:val="26"/>
                    <w:szCs w:val="26"/>
                  </w:rPr>
                </w:pPr>
                <w:r w:rsidRPr="00D927A6">
                  <w:rPr>
                    <w:sz w:val="26"/>
                    <w:szCs w:val="26"/>
                  </w:rPr>
                  <w:br/>
                </w:r>
                <w:r w:rsidR="005837E7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Первый заместитель м</w:t>
                </w:r>
                <w:r w:rsidR="006A2673" w:rsidRPr="00D927A6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инистр</w:t>
                </w:r>
                <w:r w:rsidR="005837E7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а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6"/>
                  <w:szCs w:val="26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Content>
                <w:tc>
                  <w:tcPr>
                    <w:tcW w:w="4201" w:type="dxa"/>
                    <w:vAlign w:val="center"/>
                  </w:tcPr>
                  <w:p w:rsidR="008E674C" w:rsidRPr="00D927A6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6"/>
                        <w:szCs w:val="26"/>
                      </w:rPr>
                    </w:pPr>
                    <w:r w:rsidRPr="00D927A6">
                      <w:rPr>
                        <w:rFonts w:ascii="Times New Roman" w:hAnsi="Times New Roman" w:cs="Times New Roman"/>
                        <w:i w:val="0"/>
                        <w:noProof/>
                        <w:sz w:val="26"/>
                        <w:szCs w:val="26"/>
                      </w:rPr>
                      <w:drawing>
                        <wp:inline distT="0" distB="0" distL="0" distR="0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576" w:type="dxa"/>
                <w:vAlign w:val="center"/>
              </w:tcPr>
              <w:p w:rsidR="00284EE2" w:rsidRPr="00D927A6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6"/>
                    <w:szCs w:val="26"/>
                  </w:rPr>
                </w:pPr>
              </w:p>
              <w:p w:rsidR="004E429A" w:rsidRPr="00D927A6" w:rsidRDefault="004E429A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</w:pPr>
              </w:p>
              <w:p w:rsidR="008E674C" w:rsidRPr="00D927A6" w:rsidRDefault="005837E7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 xml:space="preserve">Г.Н. </w:t>
                </w:r>
                <w:proofErr w:type="spellStart"/>
                <w:r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Фомицкая</w:t>
                </w:r>
                <w:proofErr w:type="spellEnd"/>
              </w:p>
            </w:tc>
          </w:tr>
        </w:sdtContent>
      </w:sdt>
    </w:tbl>
    <w:p w:rsidR="004E429A" w:rsidRPr="004E429A" w:rsidRDefault="004E429A" w:rsidP="004E429A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/>
          <w:sz w:val="20"/>
          <w:szCs w:val="20"/>
        </w:rPr>
        <w:t>Сыбенова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Т.С., 55-12-93</w:t>
      </w:r>
    </w:p>
    <w:p w:rsidR="00461F57" w:rsidRDefault="00461F57" w:rsidP="004E429A">
      <w:pPr>
        <w:jc w:val="right"/>
        <w:rPr>
          <w:rFonts w:ascii="Times New Roman" w:hAnsi="Times New Roman"/>
          <w:sz w:val="24"/>
          <w:szCs w:val="24"/>
        </w:rPr>
      </w:pPr>
    </w:p>
    <w:p w:rsidR="00461F57" w:rsidRDefault="00461F57" w:rsidP="004E429A">
      <w:pPr>
        <w:jc w:val="right"/>
        <w:rPr>
          <w:rFonts w:ascii="Times New Roman" w:hAnsi="Times New Roman"/>
          <w:sz w:val="24"/>
          <w:szCs w:val="24"/>
        </w:rPr>
      </w:pPr>
    </w:p>
    <w:p w:rsidR="00D80F37" w:rsidRPr="004E429A" w:rsidRDefault="00D80F37" w:rsidP="004E429A">
      <w:pPr>
        <w:jc w:val="right"/>
        <w:rPr>
          <w:rFonts w:ascii="Times New Roman" w:hAnsi="Times New Roman"/>
          <w:sz w:val="24"/>
          <w:szCs w:val="24"/>
        </w:rPr>
      </w:pPr>
      <w:r w:rsidRPr="004E429A">
        <w:rPr>
          <w:rFonts w:ascii="Times New Roman" w:hAnsi="Times New Roman"/>
          <w:sz w:val="24"/>
          <w:szCs w:val="24"/>
        </w:rPr>
        <w:t>Приложение</w:t>
      </w:r>
    </w:p>
    <w:p w:rsidR="00F86F90" w:rsidRDefault="00F86F90" w:rsidP="004E429A">
      <w:pPr>
        <w:jc w:val="center"/>
        <w:rPr>
          <w:rFonts w:ascii="Times New Roman" w:hAnsi="Times New Roman"/>
          <w:b/>
        </w:rPr>
      </w:pPr>
    </w:p>
    <w:p w:rsidR="00D80F37" w:rsidRDefault="00D80F37" w:rsidP="004E429A">
      <w:pPr>
        <w:jc w:val="center"/>
        <w:rPr>
          <w:rFonts w:ascii="Times New Roman" w:hAnsi="Times New Roman"/>
          <w:b/>
        </w:rPr>
      </w:pPr>
      <w:r w:rsidRPr="004E429A">
        <w:rPr>
          <w:rFonts w:ascii="Times New Roman" w:hAnsi="Times New Roman"/>
          <w:b/>
        </w:rPr>
        <w:t xml:space="preserve">Распределение субсидий предоставляемых из республиканского бюджета бюджетам муниципальных образований Республики Бурятия </w:t>
      </w:r>
      <w:r w:rsidR="004E429A" w:rsidRPr="004E429A">
        <w:rPr>
          <w:rFonts w:ascii="Times New Roman" w:hAnsi="Times New Roman"/>
          <w:b/>
        </w:rPr>
        <w:t>организацию горячего питания обучающихся, получающих начальное общее образование в муниципальных образовательных организациях</w:t>
      </w:r>
      <w:r w:rsidR="00F86F90">
        <w:rPr>
          <w:rFonts w:ascii="Times New Roman" w:hAnsi="Times New Roman"/>
          <w:b/>
        </w:rPr>
        <w:t xml:space="preserve"> на 2020 год</w:t>
      </w:r>
    </w:p>
    <w:p w:rsidR="00F86F90" w:rsidRDefault="00F86F90" w:rsidP="004E429A">
      <w:pPr>
        <w:jc w:val="center"/>
        <w:rPr>
          <w:rFonts w:ascii="Times New Roman" w:hAnsi="Times New Roman"/>
          <w:b/>
        </w:rPr>
      </w:pPr>
    </w:p>
    <w:p w:rsidR="004E429A" w:rsidRPr="00F86F90" w:rsidRDefault="00F86F90" w:rsidP="00F86F90">
      <w:pPr>
        <w:spacing w:after="0"/>
        <w:ind w:left="66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F86F90">
        <w:rPr>
          <w:rFonts w:ascii="Times New Roman" w:hAnsi="Times New Roman"/>
        </w:rPr>
        <w:t xml:space="preserve"> тыс.</w:t>
      </w:r>
      <w:r>
        <w:rPr>
          <w:rFonts w:ascii="Times New Roman" w:hAnsi="Times New Roman"/>
        </w:rPr>
        <w:t xml:space="preserve"> </w:t>
      </w:r>
      <w:r w:rsidRPr="00F86F90">
        <w:rPr>
          <w:rFonts w:ascii="Times New Roman" w:hAnsi="Times New Roman"/>
        </w:rPr>
        <w:t>руб.</w:t>
      </w:r>
    </w:p>
    <w:tbl>
      <w:tblPr>
        <w:tblW w:w="7945" w:type="dxa"/>
        <w:jc w:val="center"/>
        <w:tblInd w:w="93" w:type="dxa"/>
        <w:tblLook w:val="04A0"/>
      </w:tblPr>
      <w:tblGrid>
        <w:gridCol w:w="2760"/>
        <w:gridCol w:w="2537"/>
        <w:gridCol w:w="2648"/>
      </w:tblGrid>
      <w:tr w:rsidR="004864F0" w:rsidRPr="004864F0" w:rsidTr="00F86F90">
        <w:trPr>
          <w:trHeight w:val="132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финансирования из РБ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4F0" w:rsidRPr="004864F0" w:rsidRDefault="00F86F90" w:rsidP="00F8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 о</w:t>
            </w:r>
            <w:r w:rsidR="004864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бъем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864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финансирования из МБ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(не менее 1%)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5 943,72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59,9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Баунтовский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844,79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Бичурский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6 138,19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Джидинский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2 888,29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29,1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Еравнинский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5 380,43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54,3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Заиграевский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14 240,11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143,6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Закаменский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8 546,28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86,2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Иволгинский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10 138,30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102,2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14 984,15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151,1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Кижингинский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4 460,00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Курумканский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1 625,21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Кяхтинский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10 309,04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104,0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Муйский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2 802,13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28,3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Мухоршибирский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7 237,87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73,0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1 553,72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Прибайкальский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8 415,21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84,9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Северо-Байкальский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Селенгинский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11 596,81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116,9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Тарбагатайский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5 486,28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55,3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1 681,59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Хоринский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4 172,45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48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Северобайкальск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6 561,81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Улан-Удэ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sz w:val="24"/>
                <w:szCs w:val="24"/>
              </w:rPr>
              <w:t>131 796,28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Pr="004864F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hAnsi="Times New Roman"/>
                <w:color w:val="000000"/>
                <w:sz w:val="24"/>
                <w:szCs w:val="24"/>
              </w:rPr>
              <w:t>1 329,0</w:t>
            </w:r>
          </w:p>
        </w:tc>
      </w:tr>
      <w:tr w:rsidR="004864F0" w:rsidRPr="004864F0" w:rsidTr="00F86F90">
        <w:trPr>
          <w:trHeight w:val="30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4F0" w:rsidRPr="004864F0" w:rsidRDefault="004864F0" w:rsidP="0048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4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0" w:rsidRPr="00F86F9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6F90">
              <w:rPr>
                <w:rFonts w:ascii="Times New Roman" w:hAnsi="Times New Roman"/>
                <w:b/>
                <w:sz w:val="24"/>
                <w:szCs w:val="24"/>
              </w:rPr>
              <w:t>276 513,41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4F0" w:rsidRPr="00F86F90" w:rsidRDefault="004864F0" w:rsidP="00F86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6F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2 715,5</w:t>
            </w:r>
          </w:p>
        </w:tc>
      </w:tr>
    </w:tbl>
    <w:p w:rsidR="004E429A" w:rsidRPr="004E429A" w:rsidRDefault="004E429A" w:rsidP="004E429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E429A" w:rsidRPr="004E429A" w:rsidSect="00D927A6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8EA"/>
    <w:multiLevelType w:val="hybridMultilevel"/>
    <w:tmpl w:val="4CFE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3817"/>
    <w:multiLevelType w:val="hybridMultilevel"/>
    <w:tmpl w:val="89D8989A"/>
    <w:lvl w:ilvl="0" w:tplc="7564EA00">
      <w:start w:val="2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50E22D28"/>
    <w:multiLevelType w:val="hybridMultilevel"/>
    <w:tmpl w:val="6D78ED3A"/>
    <w:lvl w:ilvl="0" w:tplc="4992C2B0">
      <w:start w:val="2"/>
      <w:numFmt w:val="decimal"/>
      <w:lvlText w:val="%1."/>
      <w:lvlJc w:val="left"/>
      <w:pPr>
        <w:ind w:left="2595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">
    <w:nsid w:val="5E646EC1"/>
    <w:multiLevelType w:val="hybridMultilevel"/>
    <w:tmpl w:val="7BA84870"/>
    <w:lvl w:ilvl="0" w:tplc="3BA4747E">
      <w:start w:val="2"/>
      <w:numFmt w:val="decimal"/>
      <w:lvlText w:val="%1."/>
      <w:lvlJc w:val="left"/>
      <w:pPr>
        <w:ind w:left="2595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629BB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0197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025F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1F57"/>
    <w:rsid w:val="00466FA8"/>
    <w:rsid w:val="00471154"/>
    <w:rsid w:val="004737A3"/>
    <w:rsid w:val="00475290"/>
    <w:rsid w:val="00482405"/>
    <w:rsid w:val="004864F0"/>
    <w:rsid w:val="00486F29"/>
    <w:rsid w:val="004918DD"/>
    <w:rsid w:val="004920ED"/>
    <w:rsid w:val="00492CBA"/>
    <w:rsid w:val="00495794"/>
    <w:rsid w:val="004967A8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E429A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7E7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86A97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279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A38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22D7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0F37"/>
    <w:rsid w:val="00D81A54"/>
    <w:rsid w:val="00D84707"/>
    <w:rsid w:val="00D909DB"/>
    <w:rsid w:val="00D927A6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2D5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4409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86F90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80F3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D5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sed.govrb.ru/Doc/2020_minobr/Lists/DocRecord/DispForm.aspx?ID=4453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92513"/>
    <w:rsid w:val="000F3C5F"/>
    <w:rsid w:val="001905DA"/>
    <w:rsid w:val="002A0E3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admprb</cp:lastModifiedBy>
  <cp:revision>28</cp:revision>
  <cp:lastPrinted>2020-08-24T00:49:00Z</cp:lastPrinted>
  <dcterms:created xsi:type="dcterms:W3CDTF">2014-03-19T00:37:00Z</dcterms:created>
  <dcterms:modified xsi:type="dcterms:W3CDTF">2020-08-24T00:50:00Z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